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25" w:rsidRDefault="00044325" w:rsidP="00044325">
      <w:pPr>
        <w:jc w:val="center"/>
        <w:rPr>
          <w:rFonts w:ascii="Verdana" w:hAnsi="Verdana"/>
          <w:sz w:val="36"/>
          <w:szCs w:val="36"/>
        </w:rPr>
      </w:pPr>
    </w:p>
    <w:p w:rsidR="00044325" w:rsidRDefault="00044325" w:rsidP="00044325">
      <w:pPr>
        <w:jc w:val="center"/>
        <w:rPr>
          <w:rFonts w:ascii="Verdana" w:hAnsi="Verdana"/>
          <w:sz w:val="36"/>
          <w:szCs w:val="36"/>
        </w:rPr>
      </w:pPr>
    </w:p>
    <w:p w:rsidR="008F5075" w:rsidRDefault="00044325" w:rsidP="00044325">
      <w:pPr>
        <w:jc w:val="center"/>
        <w:rPr>
          <w:rFonts w:ascii="Verdana" w:hAnsi="Verdana"/>
          <w:sz w:val="36"/>
          <w:szCs w:val="36"/>
        </w:rPr>
      </w:pPr>
      <w:r w:rsidRPr="00044325">
        <w:rPr>
          <w:rFonts w:ascii="Verdana" w:hAnsi="Verdana"/>
          <w:sz w:val="36"/>
          <w:szCs w:val="36"/>
        </w:rPr>
        <w:t>Guía de estilo fotográfico para la tienda</w:t>
      </w:r>
    </w:p>
    <w:p w:rsidR="00044325" w:rsidRDefault="00044325" w:rsidP="00044325">
      <w:pPr>
        <w:jc w:val="center"/>
        <w:rPr>
          <w:rFonts w:ascii="Verdana" w:hAnsi="Verdana"/>
          <w:sz w:val="36"/>
          <w:szCs w:val="36"/>
        </w:rPr>
      </w:pPr>
    </w:p>
    <w:p w:rsidR="00044325" w:rsidRDefault="00044325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  <w:r w:rsidRPr="00044325">
        <w:rPr>
          <w:rFonts w:ascii="Verdana" w:hAnsi="Verdana"/>
          <w:color w:val="4F81BD" w:themeColor="accent1"/>
          <w:sz w:val="36"/>
          <w:szCs w:val="36"/>
        </w:rPr>
        <w:t>nombredelatienda.com</w:t>
      </w:r>
    </w:p>
    <w:p w:rsidR="00044325" w:rsidRDefault="00044325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044325" w:rsidRDefault="00044325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044325" w:rsidRDefault="00044325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  <w:r>
        <w:rPr>
          <w:rFonts w:ascii="Verdana" w:hAnsi="Verdana"/>
          <w:color w:val="4F81BD" w:themeColor="accent1"/>
          <w:sz w:val="36"/>
          <w:szCs w:val="36"/>
        </w:rPr>
        <w:t>Fotografía finalizada del producto</w:t>
      </w:r>
    </w:p>
    <w:p w:rsidR="00044325" w:rsidRDefault="00044325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B95519" w:rsidRDefault="00B95519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72204E" w:rsidRDefault="0072204E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  <w:r>
        <w:rPr>
          <w:rFonts w:ascii="Verdana" w:hAnsi="Verdana"/>
          <w:color w:val="4F81BD" w:themeColor="accent1"/>
          <w:sz w:val="36"/>
          <w:szCs w:val="36"/>
        </w:rPr>
        <w:t>Tu logotipo</w:t>
      </w:r>
      <w:r w:rsidR="00B95519">
        <w:rPr>
          <w:rFonts w:ascii="Verdana" w:hAnsi="Verdana"/>
          <w:color w:val="4F81BD" w:themeColor="accent1"/>
          <w:sz w:val="36"/>
          <w:szCs w:val="36"/>
        </w:rPr>
        <w:t xml:space="preserve"> y datos</w:t>
      </w:r>
    </w:p>
    <w:p w:rsidR="0072204E" w:rsidRDefault="0072204E" w:rsidP="00044325">
      <w:pPr>
        <w:jc w:val="center"/>
        <w:rPr>
          <w:rFonts w:ascii="Verdana" w:hAnsi="Verdana"/>
          <w:color w:val="4F81BD" w:themeColor="accent1"/>
          <w:sz w:val="36"/>
          <w:szCs w:val="36"/>
        </w:rPr>
      </w:pPr>
    </w:p>
    <w:p w:rsidR="0072204E" w:rsidRDefault="00044325">
      <w:pPr>
        <w:rPr>
          <w:rFonts w:ascii="Verdana" w:hAnsi="Verdana"/>
          <w:color w:val="4F81BD" w:themeColor="accent1"/>
          <w:sz w:val="36"/>
          <w:szCs w:val="36"/>
        </w:rPr>
      </w:pPr>
      <w:r>
        <w:rPr>
          <w:rFonts w:ascii="Verdana" w:hAnsi="Verdana"/>
          <w:color w:val="4F81BD" w:themeColor="accent1"/>
          <w:sz w:val="36"/>
          <w:szCs w:val="36"/>
        </w:rPr>
        <w:br w:type="page"/>
      </w: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  <w:r w:rsidRPr="00CB13D7">
        <w:rPr>
          <w:rFonts w:ascii="Verdana" w:hAnsi="Verdana" w:cs="DIN-Medium"/>
          <w:color w:val="4F81BD" w:themeColor="accent1"/>
          <w:sz w:val="28"/>
          <w:szCs w:val="28"/>
        </w:rPr>
        <w:lastRenderedPageBreak/>
        <w:t>//</w:t>
      </w:r>
      <w:r w:rsidRPr="00CB13D7">
        <w:rPr>
          <w:rFonts w:ascii="Verdana" w:hAnsi="Verdana" w:cs="DIN-Medium"/>
          <w:color w:val="ECEC00"/>
          <w:sz w:val="28"/>
          <w:szCs w:val="28"/>
        </w:rPr>
        <w:t xml:space="preserve"> </w:t>
      </w:r>
      <w:r w:rsidRPr="00CB13D7">
        <w:rPr>
          <w:rFonts w:ascii="Verdana" w:hAnsi="Verdana" w:cs="DIN-Medium"/>
          <w:color w:val="000000"/>
          <w:sz w:val="28"/>
          <w:szCs w:val="28"/>
        </w:rPr>
        <w:t>Guía de estilo fotográfico.</w:t>
      </w: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  <w:r w:rsidRPr="00CB13D7">
        <w:rPr>
          <w:rFonts w:ascii="Verdana" w:hAnsi="Verdana" w:cs="DIN-Regular"/>
          <w:color w:val="000000"/>
        </w:rPr>
        <w:t>Una</w:t>
      </w:r>
      <w:r>
        <w:rPr>
          <w:rFonts w:ascii="Verdana" w:hAnsi="Verdana" w:cs="DIN-Regular"/>
          <w:color w:val="000000"/>
        </w:rPr>
        <w:t xml:space="preserve"> </w:t>
      </w:r>
      <w:r w:rsidRPr="00CB13D7">
        <w:rPr>
          <w:rFonts w:ascii="Verdana" w:hAnsi="Verdana" w:cs="DIN-Regular"/>
          <w:color w:val="000000"/>
        </w:rPr>
        <w:t xml:space="preserve">guía de estilo </w:t>
      </w:r>
      <w:r>
        <w:rPr>
          <w:rFonts w:ascii="Verdana" w:hAnsi="Verdana" w:cs="DIN-Regular"/>
          <w:color w:val="000000"/>
        </w:rPr>
        <w:t xml:space="preserve">fotográfico para tienda online </w:t>
      </w:r>
      <w:r w:rsidRPr="00CB13D7">
        <w:rPr>
          <w:rFonts w:ascii="Verdana" w:hAnsi="Verdana" w:cs="DIN-Regular"/>
          <w:color w:val="000000"/>
        </w:rPr>
        <w:t xml:space="preserve">es un documento donde </w:t>
      </w:r>
      <w:r>
        <w:rPr>
          <w:rFonts w:ascii="Verdana" w:hAnsi="Verdana" w:cs="DIN-Regular"/>
          <w:color w:val="000000"/>
        </w:rPr>
        <w:t>se especifican las características de</w:t>
      </w:r>
      <w:r w:rsidRPr="00CB13D7">
        <w:rPr>
          <w:rFonts w:ascii="Verdana" w:hAnsi="Verdana" w:cs="DIN-Regular"/>
          <w:color w:val="000000"/>
        </w:rPr>
        <w:t xml:space="preserve"> las imágenes para una misma tienda online. </w:t>
      </w: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  <w:r>
        <w:rPr>
          <w:rFonts w:ascii="Verdana" w:hAnsi="Verdana" w:cs="DIN-Regular"/>
          <w:color w:val="000000"/>
        </w:rPr>
        <w:t xml:space="preserve">El objetivo es </w:t>
      </w:r>
      <w:r w:rsidRPr="00CB13D7">
        <w:rPr>
          <w:rFonts w:ascii="Verdana" w:hAnsi="Verdana" w:cs="DIN-Regular"/>
          <w:color w:val="000000"/>
        </w:rPr>
        <w:t>mantener</w:t>
      </w:r>
      <w:r>
        <w:rPr>
          <w:rFonts w:ascii="Verdana" w:hAnsi="Verdana" w:cs="DIN-Regular"/>
          <w:color w:val="000000"/>
        </w:rPr>
        <w:t xml:space="preserve"> un aspecto limpio, </w:t>
      </w:r>
      <w:r w:rsidRPr="00CB13D7">
        <w:rPr>
          <w:rFonts w:ascii="Verdana" w:hAnsi="Verdana" w:cs="DIN-Regular"/>
          <w:color w:val="000000"/>
        </w:rPr>
        <w:t>ordenado</w:t>
      </w:r>
      <w:r>
        <w:rPr>
          <w:rFonts w:ascii="Verdana" w:hAnsi="Verdana" w:cs="DIN-Regular"/>
          <w:color w:val="000000"/>
        </w:rPr>
        <w:t xml:space="preserve"> y profesional</w:t>
      </w:r>
      <w:r w:rsidRPr="00CB13D7">
        <w:rPr>
          <w:rFonts w:ascii="Verdana" w:hAnsi="Verdana" w:cs="DIN-Regular"/>
          <w:color w:val="000000"/>
        </w:rPr>
        <w:t>.</w:t>
      </w:r>
    </w:p>
    <w:p w:rsidR="00CB13D7" w:rsidRP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4F81BD" w:themeColor="accent1"/>
          <w:sz w:val="28"/>
          <w:szCs w:val="28"/>
        </w:rPr>
      </w:pP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  <w:r w:rsidRPr="00CB13D7">
        <w:rPr>
          <w:rFonts w:ascii="Verdana" w:hAnsi="Verdana" w:cs="DIN-Medium"/>
          <w:color w:val="4F81BD" w:themeColor="accent1"/>
          <w:sz w:val="28"/>
          <w:szCs w:val="28"/>
        </w:rPr>
        <w:t>//</w:t>
      </w:r>
      <w:r w:rsidRPr="00CB13D7">
        <w:rPr>
          <w:rFonts w:ascii="Verdana" w:hAnsi="Verdana" w:cs="DIN-Medium"/>
          <w:color w:val="ECEC00"/>
          <w:sz w:val="28"/>
          <w:szCs w:val="28"/>
        </w:rPr>
        <w:t xml:space="preserve"> </w:t>
      </w:r>
      <w:r>
        <w:rPr>
          <w:rFonts w:ascii="Verdana" w:hAnsi="Verdana" w:cs="DIN-Medium"/>
          <w:color w:val="000000"/>
          <w:sz w:val="28"/>
          <w:szCs w:val="28"/>
        </w:rPr>
        <w:t>Características</w:t>
      </w:r>
      <w:r w:rsidRPr="00CB13D7">
        <w:rPr>
          <w:rFonts w:ascii="Verdana" w:hAnsi="Verdana" w:cs="DIN-Medium"/>
          <w:color w:val="000000"/>
          <w:sz w:val="28"/>
          <w:szCs w:val="28"/>
        </w:rPr>
        <w:t>.</w:t>
      </w:r>
    </w:p>
    <w:p w:rsidR="00CB13D7" w:rsidRP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  <w:r>
        <w:rPr>
          <w:rFonts w:ascii="Verdana" w:hAnsi="Verdana" w:cs="DIN-Regular"/>
          <w:color w:val="000000"/>
        </w:rPr>
        <w:t>Esta guía incluye los siguientes apartados:</w:t>
      </w: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</w:p>
    <w:p w:rsidR="00CB13D7" w:rsidRPr="00CB13D7" w:rsidRDefault="00CB13D7" w:rsidP="00CB1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 w:rsidRPr="00CB13D7">
        <w:rPr>
          <w:rFonts w:ascii="Verdana" w:hAnsi="Verdana" w:cs="DIN-Medium"/>
          <w:color w:val="000000"/>
        </w:rPr>
        <w:t>Formato</w:t>
      </w:r>
    </w:p>
    <w:p w:rsidR="00CB13D7" w:rsidRPr="00CB13D7" w:rsidRDefault="00CB13D7" w:rsidP="00CB1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 w:rsidRPr="00CB13D7">
        <w:rPr>
          <w:rFonts w:ascii="Verdana" w:hAnsi="Verdana" w:cs="DIN-Medium"/>
          <w:color w:val="000000"/>
        </w:rPr>
        <w:t>Características del fondo</w:t>
      </w:r>
    </w:p>
    <w:p w:rsidR="00CB13D7" w:rsidRPr="00CB13D7" w:rsidRDefault="00CB13D7" w:rsidP="00CB1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 w:rsidRPr="00CB13D7">
        <w:rPr>
          <w:rFonts w:ascii="Verdana" w:hAnsi="Verdana" w:cs="DIN-Medium"/>
          <w:color w:val="000000"/>
        </w:rPr>
        <w:t xml:space="preserve">Posición del producto </w:t>
      </w:r>
    </w:p>
    <w:p w:rsidR="00044325" w:rsidRPr="00CB13D7" w:rsidRDefault="00CB13D7" w:rsidP="00CB13D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 w:rsidRPr="00CB13D7">
        <w:rPr>
          <w:rFonts w:ascii="Verdana" w:hAnsi="Verdana" w:cs="DIN-Medium"/>
          <w:color w:val="000000"/>
        </w:rPr>
        <w:t xml:space="preserve">Características de la sombra. </w:t>
      </w: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</w:p>
    <w:p w:rsidR="00CB13D7" w:rsidRDefault="00CB13D7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</w:p>
    <w:p w:rsidR="0031028C" w:rsidRDefault="0031028C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</w:p>
    <w:p w:rsidR="00597A62" w:rsidRDefault="00DD2506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  <w:r>
        <w:rPr>
          <w:rFonts w:ascii="Verdana" w:hAnsi="Verdana" w:cs="DIN-Medium"/>
          <w:color w:val="000000"/>
          <w:sz w:val="28"/>
          <w:szCs w:val="28"/>
        </w:rPr>
        <w:t>1</w:t>
      </w:r>
      <w:r w:rsidR="00164194">
        <w:rPr>
          <w:rFonts w:ascii="Verdana" w:hAnsi="Verdana" w:cs="DIN-Medium"/>
          <w:color w:val="000000"/>
          <w:sz w:val="28"/>
          <w:szCs w:val="28"/>
        </w:rPr>
        <w:t>.</w:t>
      </w:r>
      <w:r>
        <w:rPr>
          <w:rFonts w:ascii="Verdana" w:hAnsi="Verdana" w:cs="DIN-Medium"/>
          <w:color w:val="000000"/>
          <w:sz w:val="28"/>
          <w:szCs w:val="28"/>
        </w:rPr>
        <w:t xml:space="preserve"> </w:t>
      </w:r>
      <w:r w:rsidR="00597A62">
        <w:rPr>
          <w:rFonts w:ascii="Verdana" w:hAnsi="Verdana" w:cs="DIN-Medium"/>
          <w:color w:val="000000"/>
          <w:sz w:val="28"/>
          <w:szCs w:val="28"/>
        </w:rPr>
        <w:t>Formato:</w:t>
      </w:r>
    </w:p>
    <w:p w:rsidR="00597A62" w:rsidRDefault="00597A62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</w:p>
    <w:p w:rsidR="00597A62" w:rsidRDefault="00597A62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  <w:r>
        <w:rPr>
          <w:rFonts w:ascii="Verdana" w:hAnsi="Verdana" w:cs="DIN-Regular"/>
          <w:color w:val="000000"/>
        </w:rPr>
        <w:t xml:space="preserve">Por las características físicas de los productos de la tienda que normalmente se extienden por igual en sentido horizontal y vertical, el formato adecuado es el </w:t>
      </w:r>
      <w:r w:rsidRPr="00597A62">
        <w:rPr>
          <w:rFonts w:ascii="Verdana" w:hAnsi="Verdana" w:cs="DIN-Regular"/>
          <w:b/>
          <w:color w:val="000000"/>
        </w:rPr>
        <w:t>Formato cuadrado</w:t>
      </w:r>
      <w:r>
        <w:rPr>
          <w:rFonts w:ascii="Verdana" w:hAnsi="Verdana" w:cs="DIN-Regular"/>
          <w:color w:val="000000"/>
        </w:rPr>
        <w:t xml:space="preserve"> frente a horizontal o vertical.</w:t>
      </w:r>
    </w:p>
    <w:p w:rsidR="002F5FE8" w:rsidRDefault="002F5FE8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</w:p>
    <w:p w:rsidR="002F5FE8" w:rsidRDefault="002F5FE8" w:rsidP="002F5FE8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 w:rsidRPr="00597A62">
        <w:rPr>
          <w:rFonts w:ascii="Verdana" w:hAnsi="Verdana" w:cs="DIN-Medium"/>
          <w:b/>
          <w:color w:val="000000"/>
        </w:rPr>
        <w:t>Formato de imagen</w:t>
      </w:r>
      <w:r>
        <w:rPr>
          <w:rFonts w:ascii="Verdana" w:hAnsi="Verdana" w:cs="DIN-Medium"/>
          <w:b/>
          <w:color w:val="000000"/>
        </w:rPr>
        <w:t>:</w:t>
      </w:r>
      <w:r w:rsidRPr="00597A62">
        <w:rPr>
          <w:rFonts w:ascii="Verdana" w:hAnsi="Verdana" w:cs="DIN-Medium"/>
          <w:b/>
          <w:color w:val="000000"/>
        </w:rPr>
        <w:t xml:space="preserve"> </w:t>
      </w:r>
      <w:r w:rsidRPr="002F5FE8">
        <w:rPr>
          <w:rFonts w:ascii="Verdana" w:hAnsi="Verdana" w:cs="DIN-Medium"/>
          <w:color w:val="000000"/>
        </w:rPr>
        <w:t>Cuadrado</w:t>
      </w:r>
      <w:r>
        <w:rPr>
          <w:rFonts w:ascii="Verdana" w:hAnsi="Verdana" w:cs="DIN-Medium"/>
          <w:color w:val="000000"/>
        </w:rPr>
        <w:t xml:space="preserve">                     </w:t>
      </w:r>
      <w:r>
        <w:rPr>
          <w:rFonts w:ascii="Verdana" w:hAnsi="Verdana" w:cs="DIN-Medium"/>
          <w:b/>
          <w:color w:val="000000"/>
        </w:rPr>
        <w:t xml:space="preserve">Margenes: </w:t>
      </w:r>
      <w:r w:rsidRPr="002F5FE8">
        <w:rPr>
          <w:rFonts w:ascii="Verdana" w:hAnsi="Verdana" w:cs="DIN-Medium"/>
          <w:color w:val="000000"/>
        </w:rPr>
        <w:t>10%</w:t>
      </w:r>
    </w:p>
    <w:p w:rsidR="002F5FE8" w:rsidRDefault="002F5FE8" w:rsidP="002F5FE8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2F5FE8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>
        <w:rPr>
          <w:rFonts w:ascii="Verdana" w:hAnsi="Verdana" w:cs="DIN-Medium"/>
          <w:b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109220</wp:posOffset>
            </wp:positionV>
            <wp:extent cx="1457325" cy="1457325"/>
            <wp:effectExtent l="19050" t="0" r="9525" b="0"/>
            <wp:wrapNone/>
            <wp:docPr id="2" name="1 Imagen" descr="Margenes 10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genes 10%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6977" w:rsidRPr="00E16977">
        <w:rPr>
          <w:rFonts w:ascii="Verdana" w:hAnsi="Verdana" w:cs="DIN-Medium"/>
          <w:b/>
          <w:noProof/>
          <w:color w:val="000000"/>
        </w:rPr>
        <w:pict>
          <v:rect id="_x0000_s1028" style="position:absolute;margin-left:1.2pt;margin-top:6pt;width:113.4pt;height:113.4pt;z-index:251660288;mso-position-horizontal-relative:text;mso-position-vertical-relative:text" fillcolor="#4f81bd [3204]" stroked="f" strokecolor="#f2f2f2 [3041]" strokeweight="6pt">
            <v:shadow on="t" type="perspective" color="#243f60 [1604]" opacity=".5" offset="1pt" offset2="-1pt"/>
          </v:rect>
        </w:pict>
      </w: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</w:rPr>
      </w:pPr>
    </w:p>
    <w:p w:rsidR="00597A62" w:rsidRDefault="00597A62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>
        <w:rPr>
          <w:rFonts w:ascii="Verdana" w:hAnsi="Verdana" w:cs="DIN-Medium"/>
          <w:b/>
          <w:color w:val="000000"/>
        </w:rPr>
        <w:t>Tamaño de la imagen</w:t>
      </w:r>
      <w:r w:rsidR="002F5FE8">
        <w:rPr>
          <w:rFonts w:ascii="Verdana" w:hAnsi="Verdana" w:cs="DIN-Medium"/>
          <w:b/>
          <w:color w:val="000000"/>
        </w:rPr>
        <w:t xml:space="preserve">:  </w:t>
      </w:r>
      <w:r w:rsidRPr="002F5FE8">
        <w:rPr>
          <w:rFonts w:ascii="Verdana" w:hAnsi="Verdana" w:cs="DIN-Medium"/>
          <w:color w:val="000000"/>
        </w:rPr>
        <w:t>800</w:t>
      </w:r>
      <w:r w:rsidR="002F5FE8" w:rsidRPr="002F5FE8">
        <w:rPr>
          <w:rFonts w:ascii="Verdana" w:hAnsi="Verdana" w:cs="DIN-Medium"/>
          <w:color w:val="000000"/>
        </w:rPr>
        <w:t>px</w:t>
      </w:r>
      <w:r w:rsidR="0072204E">
        <w:rPr>
          <w:rFonts w:ascii="Verdana" w:hAnsi="Verdana" w:cs="DIN-Medium"/>
          <w:color w:val="000000"/>
        </w:rPr>
        <w:t xml:space="preserve"> </w:t>
      </w:r>
      <w:r w:rsidRPr="002F5FE8">
        <w:rPr>
          <w:rFonts w:ascii="Verdana" w:hAnsi="Verdana" w:cs="DIN-Medium"/>
          <w:color w:val="000000"/>
        </w:rPr>
        <w:t>x</w:t>
      </w:r>
      <w:r w:rsidR="0072204E">
        <w:rPr>
          <w:rFonts w:ascii="Verdana" w:hAnsi="Verdana" w:cs="DIN-Medium"/>
          <w:color w:val="000000"/>
        </w:rPr>
        <w:t xml:space="preserve"> </w:t>
      </w:r>
      <w:r w:rsidRPr="002F5FE8">
        <w:rPr>
          <w:rFonts w:ascii="Verdana" w:hAnsi="Verdana" w:cs="DIN-Medium"/>
          <w:color w:val="000000"/>
        </w:rPr>
        <w:t>800px</w:t>
      </w:r>
    </w:p>
    <w:p w:rsidR="00091DD0" w:rsidRDefault="00091DD0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</w:p>
    <w:p w:rsidR="00091DD0" w:rsidRDefault="00091DD0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 w:rsidRPr="00091DD0">
        <w:rPr>
          <w:rFonts w:ascii="Verdana" w:hAnsi="Verdana" w:cs="DIN-Medium"/>
          <w:b/>
          <w:color w:val="000000"/>
        </w:rPr>
        <w:t>Tamaño del margen</w:t>
      </w:r>
      <w:r>
        <w:rPr>
          <w:rFonts w:ascii="Verdana" w:hAnsi="Verdana" w:cs="DIN-Medium"/>
          <w:b/>
          <w:color w:val="000000"/>
        </w:rPr>
        <w:t xml:space="preserve"> en pixeles</w:t>
      </w:r>
      <w:r w:rsidRPr="00091DD0">
        <w:rPr>
          <w:rFonts w:ascii="Verdana" w:hAnsi="Verdana" w:cs="DIN-Medium"/>
          <w:b/>
          <w:color w:val="000000"/>
        </w:rPr>
        <w:t>:</w:t>
      </w:r>
      <w:r>
        <w:rPr>
          <w:rFonts w:ascii="Verdana" w:hAnsi="Verdana" w:cs="DIN-Medium"/>
          <w:color w:val="000000"/>
        </w:rPr>
        <w:t xml:space="preserve"> 80px en cada lado.</w:t>
      </w:r>
    </w:p>
    <w:p w:rsidR="00091DD0" w:rsidRDefault="00091DD0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</w:p>
    <w:p w:rsidR="00091DD0" w:rsidRPr="002F5FE8" w:rsidRDefault="00091DD0" w:rsidP="00597A62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</w:rPr>
      </w:pPr>
      <w:r w:rsidRPr="00091DD0">
        <w:rPr>
          <w:rFonts w:ascii="Verdana" w:hAnsi="Verdana" w:cs="DIN-Medium"/>
          <w:b/>
          <w:color w:val="000000"/>
        </w:rPr>
        <w:t>Área interior:</w:t>
      </w:r>
      <w:r>
        <w:rPr>
          <w:rFonts w:ascii="Verdana" w:hAnsi="Verdana" w:cs="DIN-Medium"/>
          <w:color w:val="000000"/>
        </w:rPr>
        <w:t xml:space="preserve"> 68</w:t>
      </w:r>
      <w:r w:rsidR="0072204E">
        <w:rPr>
          <w:rFonts w:ascii="Verdana" w:hAnsi="Verdana" w:cs="DIN-Medium"/>
          <w:color w:val="000000"/>
        </w:rPr>
        <w:t>0</w:t>
      </w:r>
      <w:r>
        <w:rPr>
          <w:rFonts w:ascii="Verdana" w:hAnsi="Verdana" w:cs="DIN-Medium"/>
          <w:color w:val="000000"/>
        </w:rPr>
        <w:t>x680</w:t>
      </w:r>
    </w:p>
    <w:p w:rsidR="00091DD0" w:rsidRDefault="00091DD0">
      <w:pPr>
        <w:rPr>
          <w:rFonts w:ascii="Verdana" w:hAnsi="Verdana" w:cs="DIN-Medium"/>
          <w:b/>
          <w:color w:val="000000"/>
        </w:rPr>
      </w:pPr>
      <w:r>
        <w:rPr>
          <w:rFonts w:ascii="Verdana" w:hAnsi="Verdana" w:cs="DIN-Medium"/>
          <w:b/>
          <w:color w:val="000000"/>
        </w:rPr>
        <w:br w:type="page"/>
      </w:r>
    </w:p>
    <w:p w:rsidR="00091DD0" w:rsidRDefault="00DD2506" w:rsidP="00091DD0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  <w:r>
        <w:rPr>
          <w:rFonts w:ascii="Verdana" w:hAnsi="Verdana" w:cs="DIN-Medium"/>
          <w:color w:val="000000"/>
          <w:sz w:val="28"/>
          <w:szCs w:val="28"/>
        </w:rPr>
        <w:lastRenderedPageBreak/>
        <w:t>2</w:t>
      </w:r>
      <w:r w:rsidR="00164194">
        <w:rPr>
          <w:rFonts w:ascii="Verdana" w:hAnsi="Verdana" w:cs="DIN-Medium"/>
          <w:color w:val="000000"/>
          <w:sz w:val="28"/>
          <w:szCs w:val="28"/>
        </w:rPr>
        <w:t>.</w:t>
      </w:r>
      <w:r>
        <w:rPr>
          <w:rFonts w:ascii="Verdana" w:hAnsi="Verdana" w:cs="DIN-Medium"/>
          <w:color w:val="000000"/>
          <w:sz w:val="28"/>
          <w:szCs w:val="28"/>
        </w:rPr>
        <w:t xml:space="preserve"> </w:t>
      </w:r>
      <w:r w:rsidR="00091DD0">
        <w:rPr>
          <w:rFonts w:ascii="Verdana" w:hAnsi="Verdana" w:cs="DIN-Medium"/>
          <w:color w:val="000000"/>
          <w:sz w:val="28"/>
          <w:szCs w:val="28"/>
        </w:rPr>
        <w:t>Características del fondo:</w:t>
      </w: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</w:p>
    <w:p w:rsidR="00597A62" w:rsidRDefault="00091DD0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  <w:r>
        <w:rPr>
          <w:rFonts w:ascii="Verdana" w:hAnsi="Verdana" w:cs="DIN-Regular"/>
          <w:color w:val="000000"/>
        </w:rPr>
        <w:t xml:space="preserve">Por sus características y colores, los </w:t>
      </w:r>
      <w:r w:rsidRPr="00091DD0">
        <w:rPr>
          <w:rFonts w:ascii="Verdana" w:hAnsi="Verdana" w:cs="DIN-Regular"/>
          <w:b/>
          <w:color w:val="000000"/>
        </w:rPr>
        <w:t>fondos blancos</w:t>
      </w:r>
      <w:r>
        <w:rPr>
          <w:rFonts w:ascii="Verdana" w:hAnsi="Verdana" w:cs="DIN-Regular"/>
          <w:color w:val="000000"/>
        </w:rPr>
        <w:t xml:space="preserve"> son los aconsejados para este tipo de producto. </w:t>
      </w:r>
    </w:p>
    <w:p w:rsidR="00091DD0" w:rsidRDefault="00091DD0" w:rsidP="00CB13D7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color w:val="000000"/>
        </w:rPr>
      </w:pP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Medium" w:hAnsi="DIN-Medium" w:cs="DIN-Medium"/>
          <w:color w:val="000000"/>
          <w:sz w:val="28"/>
          <w:szCs w:val="28"/>
        </w:rPr>
      </w:pPr>
      <w:r>
        <w:rPr>
          <w:rFonts w:ascii="DIN-Medium" w:hAnsi="DIN-Medium" w:cs="DIN-Medium"/>
          <w:color w:val="000000"/>
          <w:sz w:val="28"/>
          <w:szCs w:val="28"/>
        </w:rPr>
        <w:t>Las ventajas del fondo blanco.</w:t>
      </w:r>
    </w:p>
    <w:p w:rsidR="005F1A9F" w:rsidRDefault="005F1A9F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Medium" w:hAnsi="DIN-Medium" w:cs="DIN-Medium"/>
          <w:color w:val="000000"/>
          <w:sz w:val="28"/>
          <w:szCs w:val="28"/>
        </w:rPr>
      </w:pP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  <w:r>
        <w:rPr>
          <w:rFonts w:ascii="DIN-Regular" w:hAnsi="DIN-Regular" w:cs="DIN-Regular"/>
          <w:color w:val="000000"/>
        </w:rPr>
        <w:t>• El blanco es el fondo más neutro posible.</w:t>
      </w: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  <w:r>
        <w:rPr>
          <w:rFonts w:ascii="DIN-Regular" w:hAnsi="DIN-Regular" w:cs="DIN-Regular"/>
          <w:color w:val="000000"/>
        </w:rPr>
        <w:t xml:space="preserve">• Las fotografías con fondo blanco tienen un tamaño menor, por lo que la página web obtiene mejores resultados en las pruebas de velocidad de </w:t>
      </w:r>
      <w:r>
        <w:rPr>
          <w:rFonts w:ascii="DIN-RegularItalic" w:hAnsi="DIN-RegularItalic" w:cs="DIN-RegularItalic"/>
          <w:i/>
          <w:iCs/>
          <w:color w:val="000000"/>
        </w:rPr>
        <w:t>Google</w:t>
      </w:r>
      <w:r>
        <w:rPr>
          <w:rFonts w:ascii="DIN-Regular" w:hAnsi="DIN-Regular" w:cs="DIN-Regular"/>
          <w:color w:val="000000"/>
        </w:rPr>
        <w:t>.</w:t>
      </w: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5F1A9F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Medium" w:hAnsi="DIN-Medium" w:cs="DIN-Medium"/>
          <w:color w:val="000000"/>
        </w:rPr>
      </w:pPr>
      <w:r>
        <w:rPr>
          <w:rFonts w:ascii="DIN-Regular" w:hAnsi="DIN-Regular" w:cs="DIN-Regular"/>
          <w:color w:val="000000"/>
        </w:rPr>
        <w:t xml:space="preserve">• Es aceptado en todas las plataformas de venta. </w:t>
      </w:r>
      <w:r>
        <w:rPr>
          <w:rFonts w:ascii="DIN-RegularItalic" w:hAnsi="DIN-RegularItalic" w:cs="DIN-RegularItalic"/>
          <w:i/>
          <w:iCs/>
          <w:color w:val="000000"/>
        </w:rPr>
        <w:t>Amazon</w:t>
      </w:r>
      <w:r>
        <w:rPr>
          <w:rFonts w:ascii="DIN-Regular" w:hAnsi="DIN-Regular" w:cs="DIN-Regular"/>
          <w:color w:val="000000"/>
        </w:rPr>
        <w:t xml:space="preserve">, exigen que todas las imágenes principales tengan el fondo </w:t>
      </w:r>
      <w:r>
        <w:rPr>
          <w:rFonts w:ascii="DIN-Medium" w:hAnsi="DIN-Medium" w:cs="DIN-Medium"/>
          <w:color w:val="000000"/>
        </w:rPr>
        <w:t>blanco</w:t>
      </w:r>
      <w:r w:rsidR="005F1A9F">
        <w:rPr>
          <w:rFonts w:ascii="DIN-Medium" w:hAnsi="DIN-Medium" w:cs="DIN-Medium"/>
          <w:color w:val="000000"/>
        </w:rPr>
        <w:t>.</w:t>
      </w: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  <w:r>
        <w:rPr>
          <w:rFonts w:ascii="DIN-Regular" w:hAnsi="DIN-Regular" w:cs="DIN-Regular"/>
          <w:color w:val="000000"/>
        </w:rPr>
        <w:t>.</w:t>
      </w:r>
    </w:p>
    <w:p w:rsidR="00091DD0" w:rsidRDefault="00091DD0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  <w:r>
        <w:rPr>
          <w:rFonts w:ascii="DIN-Regular" w:hAnsi="DIN-Regular" w:cs="DIN-Regular"/>
          <w:color w:val="000000"/>
        </w:rPr>
        <w:t>• Se visualiza mejor en dispositivos móviles.</w:t>
      </w:r>
    </w:p>
    <w:p w:rsidR="005F1A9F" w:rsidRDefault="005F1A9F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5F1A9F" w:rsidRDefault="005F1A9F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5F1A9F" w:rsidRDefault="005F1A9F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</w:p>
    <w:p w:rsidR="005F1A9F" w:rsidRDefault="00164194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  <w:r>
        <w:rPr>
          <w:rFonts w:ascii="Verdana" w:hAnsi="Verdana" w:cs="DIN-Medium"/>
          <w:color w:val="000000"/>
          <w:sz w:val="28"/>
          <w:szCs w:val="28"/>
        </w:rPr>
        <w:t>3. Posición del producto</w:t>
      </w:r>
      <w:r w:rsidR="005F1A9F">
        <w:rPr>
          <w:rFonts w:ascii="Verdana" w:hAnsi="Verdana" w:cs="DIN-Medium"/>
          <w:color w:val="000000"/>
          <w:sz w:val="28"/>
          <w:szCs w:val="28"/>
        </w:rPr>
        <w:t>:</w:t>
      </w: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b/>
          <w:color w:val="000000"/>
        </w:rPr>
      </w:pPr>
      <w:r>
        <w:rPr>
          <w:rFonts w:ascii="Verdana" w:hAnsi="Verdana" w:cs="DIN-Regular"/>
          <w:color w:val="000000"/>
        </w:rPr>
        <w:t xml:space="preserve">Por su forma regular, la mejor posición es </w:t>
      </w:r>
      <w:r w:rsidRPr="005F1A9F">
        <w:rPr>
          <w:rFonts w:ascii="Verdana" w:hAnsi="Verdana" w:cs="DIN-Regular"/>
          <w:b/>
          <w:color w:val="000000"/>
        </w:rPr>
        <w:t>centrado</w:t>
      </w: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b/>
          <w:color w:val="000000"/>
        </w:rPr>
      </w:pP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Regular"/>
          <w:b/>
          <w:color w:val="000000"/>
        </w:rPr>
      </w:pP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  <w:r>
        <w:rPr>
          <w:rFonts w:ascii="Verdana" w:hAnsi="Verdana" w:cs="DIN-Medium"/>
          <w:color w:val="000000"/>
          <w:sz w:val="28"/>
          <w:szCs w:val="28"/>
        </w:rPr>
        <w:t>Características de la sombra:</w:t>
      </w:r>
    </w:p>
    <w:p w:rsid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color w:val="000000"/>
          <w:sz w:val="28"/>
          <w:szCs w:val="28"/>
        </w:rPr>
      </w:pPr>
    </w:p>
    <w:p w:rsidR="005F1A9F" w:rsidRPr="005F1A9F" w:rsidRDefault="005F1A9F" w:rsidP="005F1A9F">
      <w:pPr>
        <w:autoSpaceDE w:val="0"/>
        <w:autoSpaceDN w:val="0"/>
        <w:adjustRightInd w:val="0"/>
        <w:spacing w:after="0" w:line="240" w:lineRule="auto"/>
        <w:rPr>
          <w:rFonts w:ascii="Verdana" w:hAnsi="Verdana" w:cs="DIN-Medium"/>
          <w:b/>
          <w:color w:val="000000"/>
          <w:sz w:val="28"/>
          <w:szCs w:val="28"/>
        </w:rPr>
      </w:pPr>
      <w:r>
        <w:rPr>
          <w:rFonts w:ascii="Verdana" w:hAnsi="Verdana" w:cs="DIN-Regular"/>
          <w:color w:val="000000"/>
        </w:rPr>
        <w:t>La som</w:t>
      </w:r>
      <w:r w:rsidR="002B27E1">
        <w:rPr>
          <w:rFonts w:ascii="Verdana" w:hAnsi="Verdana" w:cs="DIN-Regular"/>
          <w:color w:val="000000"/>
        </w:rPr>
        <w:t>b</w:t>
      </w:r>
      <w:r>
        <w:rPr>
          <w:rFonts w:ascii="Verdana" w:hAnsi="Verdana" w:cs="DIN-Regular"/>
          <w:color w:val="000000"/>
        </w:rPr>
        <w:t xml:space="preserve">ra aconsejada es </w:t>
      </w:r>
      <w:r w:rsidRPr="005F1A9F">
        <w:rPr>
          <w:rFonts w:ascii="Verdana" w:hAnsi="Verdana" w:cs="DIN-Regular"/>
          <w:b/>
          <w:color w:val="000000"/>
        </w:rPr>
        <w:t>suave y centrada</w:t>
      </w:r>
      <w:r>
        <w:rPr>
          <w:rFonts w:ascii="Verdana" w:hAnsi="Verdana" w:cs="DIN-Regular"/>
          <w:color w:val="000000"/>
        </w:rPr>
        <w:t>.</w:t>
      </w:r>
    </w:p>
    <w:p w:rsidR="005F1A9F" w:rsidRDefault="005F1A9F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B95519" w:rsidRDefault="00B95519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B95519" w:rsidRDefault="00B95519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B95519" w:rsidRDefault="00B95519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B95519" w:rsidRDefault="00B95519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B95519" w:rsidRDefault="00B95519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B95519" w:rsidRDefault="00B95519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p w:rsidR="00B95519" w:rsidRDefault="00B95519" w:rsidP="00B95519">
      <w:pPr>
        <w:jc w:val="center"/>
        <w:rPr>
          <w:rFonts w:ascii="Verdana" w:hAnsi="Verdana"/>
          <w:color w:val="4F81BD" w:themeColor="accent1"/>
          <w:sz w:val="36"/>
          <w:szCs w:val="36"/>
        </w:rPr>
      </w:pPr>
      <w:r>
        <w:rPr>
          <w:rFonts w:ascii="Verdana" w:hAnsi="Verdana"/>
          <w:color w:val="4F81BD" w:themeColor="accent1"/>
          <w:sz w:val="36"/>
          <w:szCs w:val="36"/>
        </w:rPr>
        <w:t>Fotografía finalizada del producto</w:t>
      </w:r>
    </w:p>
    <w:p w:rsidR="00B95519" w:rsidRDefault="00B95519" w:rsidP="00091DD0">
      <w:pPr>
        <w:autoSpaceDE w:val="0"/>
        <w:autoSpaceDN w:val="0"/>
        <w:adjustRightInd w:val="0"/>
        <w:spacing w:after="0" w:line="240" w:lineRule="auto"/>
        <w:ind w:left="708"/>
        <w:rPr>
          <w:rFonts w:ascii="DIN-Regular" w:hAnsi="DIN-Regular" w:cs="DIN-Regular"/>
          <w:color w:val="000000"/>
        </w:rPr>
      </w:pPr>
    </w:p>
    <w:sectPr w:rsidR="00B95519" w:rsidSect="008F5075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BD9" w:rsidRDefault="005E3BD9" w:rsidP="005F1A9F">
      <w:pPr>
        <w:spacing w:after="0" w:line="240" w:lineRule="auto"/>
      </w:pPr>
      <w:r>
        <w:separator/>
      </w:r>
    </w:p>
  </w:endnote>
  <w:endnote w:type="continuationSeparator" w:id="1">
    <w:p w:rsidR="005E3BD9" w:rsidRDefault="005E3BD9" w:rsidP="005F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N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A9F" w:rsidRDefault="005F1A9F">
    <w:pPr>
      <w:pStyle w:val="Piedepgina"/>
    </w:pPr>
    <w:r>
      <w:t xml:space="preserve">Guía de estilo fotográfico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BD9" w:rsidRDefault="005E3BD9" w:rsidP="005F1A9F">
      <w:pPr>
        <w:spacing w:after="0" w:line="240" w:lineRule="auto"/>
      </w:pPr>
      <w:r>
        <w:separator/>
      </w:r>
    </w:p>
  </w:footnote>
  <w:footnote w:type="continuationSeparator" w:id="1">
    <w:p w:rsidR="005E3BD9" w:rsidRDefault="005E3BD9" w:rsidP="005F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21E"/>
    <w:multiLevelType w:val="hybridMultilevel"/>
    <w:tmpl w:val="2F7C27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325"/>
    <w:rsid w:val="00044325"/>
    <w:rsid w:val="00091DD0"/>
    <w:rsid w:val="00164194"/>
    <w:rsid w:val="002B27E1"/>
    <w:rsid w:val="002F5FE8"/>
    <w:rsid w:val="0031028C"/>
    <w:rsid w:val="00552D68"/>
    <w:rsid w:val="00597A62"/>
    <w:rsid w:val="005E3BD9"/>
    <w:rsid w:val="005F1A9F"/>
    <w:rsid w:val="0072204E"/>
    <w:rsid w:val="008F5075"/>
    <w:rsid w:val="00B95519"/>
    <w:rsid w:val="00CB13D7"/>
    <w:rsid w:val="00DD2506"/>
    <w:rsid w:val="00E16977"/>
    <w:rsid w:val="00F4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4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32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B1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5F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F1A9F"/>
  </w:style>
  <w:style w:type="paragraph" w:styleId="Piedepgina">
    <w:name w:val="footer"/>
    <w:basedOn w:val="Normal"/>
    <w:link w:val="PiedepginaCar"/>
    <w:uiPriority w:val="99"/>
    <w:semiHidden/>
    <w:unhideWhenUsed/>
    <w:rsid w:val="005F1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F1A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</dc:creator>
  <cp:keywords/>
  <dc:description/>
  <cp:lastModifiedBy>Test</cp:lastModifiedBy>
  <cp:revision>9</cp:revision>
  <cp:lastPrinted>2017-11-27T19:23:00Z</cp:lastPrinted>
  <dcterms:created xsi:type="dcterms:W3CDTF">2017-10-19T11:37:00Z</dcterms:created>
  <dcterms:modified xsi:type="dcterms:W3CDTF">2018-02-19T18:51:00Z</dcterms:modified>
</cp:coreProperties>
</file>